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9235" w14:textId="77777777" w:rsidR="00D62D66" w:rsidRDefault="00D62D66" w:rsidP="00D62D66">
      <w:pPr>
        <w:pStyle w:val="NormalWeb"/>
      </w:pPr>
      <w:r>
        <w:rPr>
          <w:rStyle w:val="Strk"/>
        </w:rPr>
        <w:t>1.1 (10 %)</w:t>
      </w:r>
      <w:r>
        <w:br/>
        <w:t>Redegør med udgangspunkt i det vedlagte materiale for, hvilke forhold der har haft betydning for den økonomiske udvikling i Bang &amp; Olufsen A/S fra 2022/23 til 2024/25.</w:t>
      </w:r>
    </w:p>
    <w:p w14:paraId="7791E25A" w14:textId="430DD12E" w:rsidR="00D62D66" w:rsidRDefault="00D62D66" w:rsidP="00D62D66">
      <w:pPr>
        <w:pStyle w:val="NormalWeb"/>
      </w:pPr>
      <w:r>
        <w:rPr>
          <w:rStyle w:val="Strk"/>
        </w:rPr>
        <w:t>1.2 (10 %)</w:t>
      </w:r>
      <w:r>
        <w:br/>
        <w:t>Analyser udviklingen i indekstallene for indtjening og kapitaltilpasning fra 2022/23 til 2024/25 ved hjælp af de fundne forhold. Se spørgsmål 1.1.</w:t>
      </w:r>
      <w:r>
        <w:br/>
      </w:r>
      <w:r>
        <w:br/>
        <w:t>Nøgletallene fremgår af bilag 1.</w:t>
      </w:r>
    </w:p>
    <w:p w14:paraId="32A59FF7" w14:textId="041EA3C3" w:rsidR="00D62D66" w:rsidRDefault="00D62D66" w:rsidP="00D62D66">
      <w:pPr>
        <w:pStyle w:val="NormalWeb"/>
      </w:pPr>
      <w:r>
        <w:rPr>
          <w:rStyle w:val="Strk"/>
        </w:rPr>
        <w:t>1.3 (5 %)</w:t>
      </w:r>
      <w:r>
        <w:br/>
        <w:t>Vurder, hvordan indekstallenes udvikling har påvirket overskudsgraden og aktivernes omsætningshastighed fra 2022/23 til 2024/25. </w:t>
      </w:r>
      <w:r>
        <w:br/>
      </w:r>
      <w:r>
        <w:br/>
        <w:t>Nøgletallene fremgår af bilag 1. </w:t>
      </w:r>
    </w:p>
    <w:p w14:paraId="16F69795" w14:textId="77777777" w:rsidR="00D62D66" w:rsidRDefault="00D62D66" w:rsidP="00D62D66">
      <w:pPr>
        <w:pStyle w:val="NormalWeb"/>
      </w:pPr>
      <w:r>
        <w:rPr>
          <w:rStyle w:val="Strk"/>
        </w:rPr>
        <w:t>1.4 (5 %)</w:t>
      </w:r>
      <w:r>
        <w:rPr>
          <w:b/>
          <w:bCs/>
        </w:rPr>
        <w:br/>
      </w:r>
      <w:r>
        <w:t>Forklar, hvorfor gearingen i Bang &amp; Olufsen A/S er faldet fra 1,49 g i 2022/23 til 1,05 g i 2024/25.</w:t>
      </w:r>
    </w:p>
    <w:p w14:paraId="0D21E23C" w14:textId="77777777" w:rsidR="00D62D66" w:rsidRDefault="00D62D66" w:rsidP="00D62D66">
      <w:pPr>
        <w:pStyle w:val="NormalWeb"/>
      </w:pPr>
      <w:r>
        <w:t>Nøgletallene fremgår af bilag 1. </w:t>
      </w:r>
    </w:p>
    <w:p w14:paraId="67F0C6A0" w14:textId="6A149400" w:rsidR="00D62D66" w:rsidRDefault="00D62D66" w:rsidP="00D62D66">
      <w:pPr>
        <w:pStyle w:val="NormalWeb"/>
      </w:pPr>
      <w:r>
        <w:rPr>
          <w:rStyle w:val="Strk"/>
        </w:rPr>
        <w:t>1.5 (5 %)</w:t>
      </w:r>
      <w:r>
        <w:rPr>
          <w:b/>
          <w:bCs/>
        </w:rPr>
        <w:br/>
      </w:r>
      <w:r w:rsidR="003758AB" w:rsidRPr="003758AB">
        <w:t>Diskuter, om Bang &amp; Olufsen A/S' nye prisstrategi medfører en stigning i afkastningsgraden.</w:t>
      </w:r>
    </w:p>
    <w:p w14:paraId="1B00D61F" w14:textId="77777777" w:rsidR="00D62D66" w:rsidRDefault="00D62D66" w:rsidP="00D62D66">
      <w:pPr>
        <w:pStyle w:val="NormalWeb"/>
      </w:pPr>
      <w:r>
        <w:rPr>
          <w:rStyle w:val="Strk"/>
        </w:rPr>
        <w:t>1.6 (4 %)</w:t>
      </w:r>
      <w:r>
        <w:br/>
        <w:t>Vurder, hvilke vækststrategier Bang &amp; Olufsen A/S anvender.</w:t>
      </w:r>
    </w:p>
    <w:p w14:paraId="0E5B66E4" w14:textId="517F3044" w:rsidR="00AD02A3" w:rsidRDefault="00AD02A3" w:rsidP="00B21806"/>
    <w:p w14:paraId="1D627FD4" w14:textId="67F74ADE" w:rsidR="00B21806" w:rsidRDefault="00B21806" w:rsidP="00B21806"/>
    <w:p w14:paraId="3E69F2B3" w14:textId="77777777" w:rsidR="004F351D" w:rsidRDefault="004F351D" w:rsidP="004F351D">
      <w:pPr>
        <w:pStyle w:val="NormalWeb"/>
        <w:spacing w:before="0" w:beforeAutospacing="0" w:after="0" w:afterAutospacing="0"/>
      </w:pPr>
      <w:r>
        <w:rPr>
          <w:rStyle w:val="Strk"/>
        </w:rPr>
        <w:t>2.1 (4 %)</w:t>
      </w:r>
      <w:r>
        <w:br/>
      </w:r>
      <w:r w:rsidRPr="001D35FD">
        <w:t>Beregn den optimale indkøbsstørrelse.</w:t>
      </w:r>
    </w:p>
    <w:p w14:paraId="019099B8" w14:textId="77777777" w:rsidR="004F351D" w:rsidRDefault="004F351D" w:rsidP="004F351D">
      <w:pPr>
        <w:pStyle w:val="NormalWeb"/>
        <w:spacing w:before="0" w:beforeAutospacing="0" w:after="0" w:afterAutospacing="0"/>
      </w:pPr>
    </w:p>
    <w:p w14:paraId="2365CF68" w14:textId="77777777" w:rsidR="004F351D" w:rsidRDefault="004F351D" w:rsidP="004F351D">
      <w:pPr>
        <w:pStyle w:val="NormalWeb"/>
        <w:spacing w:before="0" w:beforeAutospacing="0" w:after="0" w:afterAutospacing="0"/>
      </w:pPr>
      <w:r>
        <w:t>De nødvendige informationer fremgår af bilag 2.</w:t>
      </w:r>
    </w:p>
    <w:p w14:paraId="13D29F07" w14:textId="77777777" w:rsidR="004F351D" w:rsidRDefault="004F351D" w:rsidP="004F351D">
      <w:pPr>
        <w:pStyle w:val="NormalWeb"/>
        <w:spacing w:before="0" w:beforeAutospacing="0" w:after="0" w:afterAutospacing="0"/>
      </w:pPr>
    </w:p>
    <w:p w14:paraId="122B9125" w14:textId="77777777" w:rsidR="004F351D" w:rsidRDefault="004F351D" w:rsidP="004F351D">
      <w:pPr>
        <w:pStyle w:val="NormalWeb"/>
        <w:spacing w:before="0" w:beforeAutospacing="0" w:after="0" w:afterAutospacing="0"/>
      </w:pPr>
      <w:r>
        <w:rPr>
          <w:rStyle w:val="Strk"/>
        </w:rPr>
        <w:t>2.2 (4 %)</w:t>
      </w:r>
      <w:r>
        <w:br/>
      </w:r>
      <w:r w:rsidRPr="001D35FD">
        <w:t>Beregn de samlede lager- og ordreomkostninger pr. år ved den optimale indkøbsstørrelse.</w:t>
      </w:r>
    </w:p>
    <w:p w14:paraId="2C6C001D" w14:textId="77777777" w:rsidR="004F351D" w:rsidRDefault="004F351D" w:rsidP="004F351D">
      <w:pPr>
        <w:pStyle w:val="NormalWeb"/>
        <w:spacing w:before="0" w:beforeAutospacing="0" w:after="0" w:afterAutospacing="0"/>
      </w:pPr>
    </w:p>
    <w:p w14:paraId="464D1531" w14:textId="41642C30" w:rsidR="004F351D" w:rsidRDefault="004F351D" w:rsidP="004F351D">
      <w:pPr>
        <w:pStyle w:val="NormalWeb"/>
        <w:spacing w:before="0" w:beforeAutospacing="0" w:after="0" w:afterAutospacing="0"/>
      </w:pPr>
      <w:r>
        <w:rPr>
          <w:rStyle w:val="Strk"/>
        </w:rPr>
        <w:t>2.3 (4 %)</w:t>
      </w:r>
      <w:r>
        <w:br/>
      </w:r>
      <w:r w:rsidRPr="001D35FD">
        <w:t xml:space="preserve">Beregn bestillingspunktet, når leveringstiden er </w:t>
      </w:r>
      <w:r w:rsidR="00480DE1">
        <w:t>18</w:t>
      </w:r>
      <w:r w:rsidRPr="001D35FD">
        <w:t xml:space="preserve"> dage.</w:t>
      </w:r>
    </w:p>
    <w:p w14:paraId="1632C0EC" w14:textId="77777777" w:rsidR="004F351D" w:rsidRDefault="004F351D" w:rsidP="004F351D">
      <w:pPr>
        <w:pStyle w:val="NormalWeb"/>
        <w:spacing w:before="0" w:beforeAutospacing="0" w:after="0" w:afterAutospacing="0"/>
      </w:pPr>
    </w:p>
    <w:p w14:paraId="341FDDE0" w14:textId="77777777" w:rsidR="004F351D" w:rsidRDefault="004F351D" w:rsidP="004F351D">
      <w:pPr>
        <w:pStyle w:val="NormalWeb"/>
        <w:spacing w:before="0" w:beforeAutospacing="0" w:after="0" w:afterAutospacing="0"/>
      </w:pPr>
      <w:r>
        <w:rPr>
          <w:rStyle w:val="Strk"/>
        </w:rPr>
        <w:t>2.4 (8 %)</w:t>
      </w:r>
      <w:r>
        <w:br/>
      </w:r>
      <w:r w:rsidRPr="001D35FD">
        <w:t>Beregn, om det er lønsomt at skifte leverandør.</w:t>
      </w:r>
    </w:p>
    <w:p w14:paraId="458FA06F" w14:textId="77777777" w:rsidR="004F351D" w:rsidRDefault="004F351D" w:rsidP="004F351D">
      <w:pPr>
        <w:pStyle w:val="NormalWeb"/>
        <w:spacing w:before="0" w:beforeAutospacing="0" w:after="0" w:afterAutospacing="0"/>
      </w:pPr>
    </w:p>
    <w:p w14:paraId="320A95CC" w14:textId="77777777" w:rsidR="004F351D" w:rsidRDefault="004F351D" w:rsidP="004F351D">
      <w:pPr>
        <w:pStyle w:val="NormalWeb"/>
        <w:spacing w:before="0" w:beforeAutospacing="0" w:after="0" w:afterAutospacing="0"/>
      </w:pPr>
      <w:r>
        <w:t>De nødvendige informationer fremgår af bilag 2.</w:t>
      </w:r>
    </w:p>
    <w:p w14:paraId="5B2173EC" w14:textId="77777777" w:rsidR="004F351D" w:rsidRDefault="004F351D" w:rsidP="004F351D">
      <w:pPr>
        <w:pStyle w:val="NormalWeb"/>
        <w:spacing w:before="0" w:beforeAutospacing="0" w:after="0" w:afterAutospacing="0"/>
      </w:pPr>
    </w:p>
    <w:p w14:paraId="2D690325" w14:textId="1FF0AAAD" w:rsidR="004F351D" w:rsidRDefault="004F351D" w:rsidP="004F351D">
      <w:pPr>
        <w:pStyle w:val="NormalWeb"/>
        <w:spacing w:before="0" w:beforeAutospacing="0" w:after="0" w:afterAutospacing="0"/>
      </w:pPr>
      <w:r>
        <w:rPr>
          <w:rStyle w:val="Strk"/>
        </w:rPr>
        <w:t>2.5 (</w:t>
      </w:r>
      <w:r w:rsidR="007D7059">
        <w:rPr>
          <w:rStyle w:val="Strk"/>
        </w:rPr>
        <w:t>5</w:t>
      </w:r>
      <w:r>
        <w:rPr>
          <w:rStyle w:val="Strk"/>
        </w:rPr>
        <w:t xml:space="preserve"> %)</w:t>
      </w:r>
      <w:r>
        <w:br/>
      </w:r>
      <w:r w:rsidRPr="001D35FD">
        <w:t xml:space="preserve">Diskuter, hvilke overvejelser </w:t>
      </w:r>
      <w:r w:rsidR="00BA6830">
        <w:t>tøjbutikken</w:t>
      </w:r>
      <w:r w:rsidRPr="001D35FD">
        <w:t xml:space="preserve"> må gøre, inden den eventuelt beslutter at skifte leverandør.</w:t>
      </w:r>
    </w:p>
    <w:p w14:paraId="30AA7730" w14:textId="77777777" w:rsidR="004F351D" w:rsidRPr="004F351D" w:rsidRDefault="004F351D" w:rsidP="004F351D">
      <w:pPr>
        <w:pStyle w:val="NormalWeb"/>
        <w:spacing w:before="0" w:beforeAutospacing="0" w:after="0" w:afterAutospacing="0"/>
      </w:pPr>
    </w:p>
    <w:p w14:paraId="15000FC7" w14:textId="77777777" w:rsidR="004F351D" w:rsidRPr="004F351D" w:rsidRDefault="004F351D" w:rsidP="00B21806"/>
    <w:p w14:paraId="0B94CB52" w14:textId="77777777" w:rsidR="007C3492" w:rsidRPr="004F351D" w:rsidRDefault="007C3492" w:rsidP="007C3492">
      <w:pPr>
        <w:pStyle w:val="NormalWeb"/>
        <w:spacing w:before="0" w:beforeAutospacing="0" w:after="0" w:afterAutospacing="0"/>
        <w:rPr>
          <w:rStyle w:val="Strk"/>
          <w:b w:val="0"/>
          <w:bCs w:val="0"/>
        </w:rPr>
      </w:pPr>
    </w:p>
    <w:p w14:paraId="36AA9A1F" w14:textId="486FA5DF" w:rsidR="007C3492" w:rsidRPr="004F351D" w:rsidRDefault="004F351D" w:rsidP="007C3492">
      <w:pPr>
        <w:pStyle w:val="NormalWeb"/>
        <w:spacing w:before="0" w:beforeAutospacing="0" w:after="0" w:afterAutospacing="0"/>
        <w:rPr>
          <w:rStyle w:val="Strk"/>
          <w:b w:val="0"/>
          <w:bCs w:val="0"/>
        </w:rPr>
      </w:pPr>
      <w:r w:rsidRPr="004F351D">
        <w:rPr>
          <w:rStyle w:val="Strk"/>
          <w:color w:val="000000"/>
          <w:shd w:val="clear" w:color="auto" w:fill="FFFFFF"/>
        </w:rPr>
        <w:t>3.1 (8 %)</w:t>
      </w:r>
      <w:r w:rsidRPr="004F351D">
        <w:rPr>
          <w:color w:val="000000"/>
        </w:rPr>
        <w:br/>
      </w:r>
      <w:r w:rsidRPr="004F351D">
        <w:rPr>
          <w:color w:val="000000"/>
          <w:shd w:val="clear" w:color="auto" w:fill="FFFFFF"/>
        </w:rPr>
        <w:t>Udarbejd den optimale afsætningsplan for det kommende kvartal, når der tages hensyn til den begrænsede kapacitet på 900 maskintimer.</w:t>
      </w:r>
      <w:r w:rsidRPr="004F351D">
        <w:rPr>
          <w:color w:val="000000"/>
        </w:rPr>
        <w:br/>
      </w:r>
      <w:r w:rsidRPr="004F351D">
        <w:rPr>
          <w:color w:val="000000"/>
        </w:rPr>
        <w:br/>
      </w:r>
      <w:r w:rsidRPr="004F351D">
        <w:rPr>
          <w:color w:val="000000"/>
          <w:shd w:val="clear" w:color="auto" w:fill="FFFFFF"/>
        </w:rPr>
        <w:t xml:space="preserve">De nødvendige informationer fremgår af bilag </w:t>
      </w:r>
      <w:r w:rsidR="00BA6830">
        <w:rPr>
          <w:color w:val="000000"/>
          <w:shd w:val="clear" w:color="auto" w:fill="FFFFFF"/>
        </w:rPr>
        <w:t>3</w:t>
      </w:r>
      <w:r w:rsidRPr="004F351D">
        <w:rPr>
          <w:color w:val="000000"/>
          <w:shd w:val="clear" w:color="auto" w:fill="FFFFFF"/>
        </w:rPr>
        <w:t xml:space="preserve"> i Excel-filen.</w:t>
      </w:r>
      <w:r w:rsidRPr="004F351D">
        <w:rPr>
          <w:color w:val="000000"/>
        </w:rPr>
        <w:br/>
      </w:r>
      <w:r w:rsidRPr="004F351D">
        <w:rPr>
          <w:color w:val="000000"/>
        </w:rPr>
        <w:br/>
      </w:r>
      <w:r w:rsidRPr="004F351D">
        <w:rPr>
          <w:rStyle w:val="Strk"/>
          <w:color w:val="000000"/>
          <w:shd w:val="clear" w:color="auto" w:fill="FFFFFF"/>
        </w:rPr>
        <w:t>3.2 (4 %)</w:t>
      </w:r>
      <w:r w:rsidRPr="004F351D">
        <w:rPr>
          <w:color w:val="000000"/>
        </w:rPr>
        <w:br/>
      </w:r>
      <w:r w:rsidRPr="004F351D">
        <w:rPr>
          <w:color w:val="000000"/>
          <w:shd w:val="clear" w:color="auto" w:fill="FFFFFF"/>
        </w:rPr>
        <w:t>Beregn det samlede dækningsbidrag ved den optimale afsætningsplan. Se spørgsmål 3.1.</w:t>
      </w:r>
      <w:r w:rsidRPr="004F351D">
        <w:rPr>
          <w:color w:val="000000"/>
        </w:rPr>
        <w:br/>
      </w:r>
      <w:r w:rsidRPr="004F351D">
        <w:rPr>
          <w:color w:val="000000"/>
        </w:rPr>
        <w:br/>
      </w:r>
      <w:r w:rsidRPr="004F351D">
        <w:rPr>
          <w:rStyle w:val="Strk"/>
          <w:color w:val="000000"/>
          <w:shd w:val="clear" w:color="auto" w:fill="FFFFFF"/>
        </w:rPr>
        <w:t>3.3 (5 %)</w:t>
      </w:r>
      <w:r w:rsidRPr="004F351D">
        <w:rPr>
          <w:color w:val="000000"/>
        </w:rPr>
        <w:br/>
      </w:r>
      <w:r w:rsidRPr="004F351D">
        <w:rPr>
          <w:color w:val="000000"/>
          <w:shd w:val="clear" w:color="auto" w:fill="FFFFFF"/>
        </w:rPr>
        <w:t xml:space="preserve">Vurder, om det er lønsomt at leje produktionsanlægget for kr. </w:t>
      </w:r>
      <w:r w:rsidR="00B26359">
        <w:rPr>
          <w:color w:val="000000"/>
          <w:shd w:val="clear" w:color="auto" w:fill="FFFFFF"/>
        </w:rPr>
        <w:t>4</w:t>
      </w:r>
      <w:r w:rsidRPr="004F351D">
        <w:rPr>
          <w:color w:val="000000"/>
          <w:shd w:val="clear" w:color="auto" w:fill="FFFFFF"/>
        </w:rPr>
        <w:t>00.000 pr. kvartal.</w:t>
      </w:r>
      <w:r w:rsidRPr="004F351D">
        <w:rPr>
          <w:color w:val="000000"/>
        </w:rPr>
        <w:br/>
      </w:r>
    </w:p>
    <w:p w14:paraId="627673EB" w14:textId="77777777" w:rsidR="008104A5" w:rsidRDefault="008104A5" w:rsidP="008104A5">
      <w:pPr>
        <w:pStyle w:val="NormalWeb"/>
      </w:pPr>
      <w:r>
        <w:rPr>
          <w:rStyle w:val="Strk"/>
        </w:rPr>
        <w:t>4.1 (4 %)</w:t>
      </w:r>
      <w:r>
        <w:br/>
        <w:t>Vurder, hvilken iværksættertype Ole Berg er.</w:t>
      </w:r>
    </w:p>
    <w:p w14:paraId="7549DD87" w14:textId="77777777" w:rsidR="008104A5" w:rsidRDefault="008104A5" w:rsidP="008104A5">
      <w:pPr>
        <w:pStyle w:val="NormalWeb"/>
      </w:pPr>
      <w:r>
        <w:rPr>
          <w:rStyle w:val="Strk"/>
        </w:rPr>
        <w:t>4.2 (6 %)</w:t>
      </w:r>
      <w:r>
        <w:br/>
        <w:t>Udarbejd et kvartalsopdelt likviditetsbudget for OB Lyd A/S for 2026.</w:t>
      </w:r>
    </w:p>
    <w:p w14:paraId="2DC4781C" w14:textId="77777777" w:rsidR="008104A5" w:rsidRDefault="008104A5" w:rsidP="008104A5">
      <w:pPr>
        <w:pStyle w:val="NormalWeb"/>
      </w:pPr>
      <w:r>
        <w:t>De nødvendige informationer fremgår af bilag 4.</w:t>
      </w:r>
    </w:p>
    <w:p w14:paraId="65408B95" w14:textId="77777777" w:rsidR="008104A5" w:rsidRDefault="008104A5" w:rsidP="008104A5">
      <w:pPr>
        <w:pStyle w:val="NormalWeb"/>
      </w:pPr>
      <w:r>
        <w:t>I bilag 4 er en skabelon til likviditetsbudgettet.</w:t>
      </w:r>
    </w:p>
    <w:p w14:paraId="03D7F824" w14:textId="77777777" w:rsidR="00842980" w:rsidRDefault="008104A5" w:rsidP="008104A5">
      <w:pPr>
        <w:pStyle w:val="NormalWeb"/>
      </w:pPr>
      <w:r>
        <w:rPr>
          <w:rStyle w:val="Strk"/>
        </w:rPr>
        <w:t>4.3 (4 %)</w:t>
      </w:r>
      <w:r>
        <w:rPr>
          <w:b/>
          <w:bCs/>
        </w:rPr>
        <w:br/>
      </w:r>
      <w:r w:rsidR="00842980" w:rsidRPr="00842980">
        <w:t>Forklar, hvorfor afskrivninger på produktionsudstyr ikke er medtaget i likviditetsbudgettet for OB Lyd A/S.</w:t>
      </w:r>
    </w:p>
    <w:p w14:paraId="0E3DB1E0" w14:textId="4EEDD292" w:rsidR="008104A5" w:rsidRDefault="008104A5" w:rsidP="008104A5">
      <w:pPr>
        <w:pStyle w:val="NormalWeb"/>
      </w:pPr>
      <w:r>
        <w:rPr>
          <w:rStyle w:val="Strk"/>
        </w:rPr>
        <w:t>4.4 (</w:t>
      </w:r>
      <w:r w:rsidR="007D7059">
        <w:rPr>
          <w:rStyle w:val="Strk"/>
        </w:rPr>
        <w:t>5</w:t>
      </w:r>
      <w:r>
        <w:rPr>
          <w:rStyle w:val="Strk"/>
        </w:rPr>
        <w:t xml:space="preserve"> %)</w:t>
      </w:r>
      <w:r>
        <w:br/>
        <w:t>Vurder, hvad Ole Berg kan gøre for at forbedre likviditeten i OB Lyd A/S.</w:t>
      </w:r>
    </w:p>
    <w:p w14:paraId="6BFD9448" w14:textId="77777777" w:rsidR="00527463" w:rsidRPr="004A053B" w:rsidRDefault="00527463" w:rsidP="007C3492"/>
    <w:sectPr w:rsidR="00527463" w:rsidRPr="004A053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078C" w14:textId="77777777" w:rsidR="00AB2093" w:rsidRDefault="00AB2093" w:rsidP="006D2267">
      <w:r>
        <w:separator/>
      </w:r>
    </w:p>
  </w:endnote>
  <w:endnote w:type="continuationSeparator" w:id="0">
    <w:p w14:paraId="19359DC3" w14:textId="77777777" w:rsidR="00AB2093" w:rsidRDefault="00AB2093" w:rsidP="006D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E2CA" w14:textId="3DB6AAD0" w:rsidR="00824777" w:rsidRDefault="00824777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E1517B">
      <w:rPr>
        <w:noProof/>
      </w:rPr>
      <w:t>2</w:t>
    </w:r>
    <w:r>
      <w:fldChar w:fldCharType="end"/>
    </w:r>
  </w:p>
  <w:p w14:paraId="502A4EBA" w14:textId="77777777" w:rsidR="00824777" w:rsidRDefault="00824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ED29" w14:textId="77777777" w:rsidR="00AB2093" w:rsidRDefault="00AB2093" w:rsidP="006D2267">
      <w:r>
        <w:separator/>
      </w:r>
    </w:p>
  </w:footnote>
  <w:footnote w:type="continuationSeparator" w:id="0">
    <w:p w14:paraId="161236D4" w14:textId="77777777" w:rsidR="00AB2093" w:rsidRDefault="00AB2093" w:rsidP="006D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5413"/>
      <w:gridCol w:w="4110"/>
    </w:tblGrid>
    <w:tr w:rsidR="001B383F" w:rsidRPr="00464A85" w14:paraId="15AE27C4" w14:textId="77777777" w:rsidTr="005D23D3">
      <w:trPr>
        <w:trHeight w:val="170"/>
        <w:jc w:val="center"/>
      </w:trPr>
      <w:tc>
        <w:tcPr>
          <w:tcW w:w="5413" w:type="dxa"/>
        </w:tcPr>
        <w:p w14:paraId="1E8655BB" w14:textId="65F30292" w:rsidR="001B383F" w:rsidRPr="00E002D0" w:rsidRDefault="005E6B9E" w:rsidP="001B383F">
          <w:pPr>
            <w:pStyle w:val="Sidehoved"/>
            <w:spacing w:line="360" w:lineRule="auto"/>
            <w:rPr>
              <w:lang w:val="da-DK"/>
            </w:rPr>
          </w:pPr>
          <w:r>
            <w:rPr>
              <w:lang w:val="da-DK"/>
            </w:rPr>
            <w:t>Fag</w:t>
          </w:r>
          <w:r w:rsidR="001B383F" w:rsidRPr="001F65D3">
            <w:rPr>
              <w:lang w:val="da-DK"/>
            </w:rPr>
            <w:t xml:space="preserve">: </w:t>
          </w:r>
          <w:r>
            <w:rPr>
              <w:lang w:val="da-DK"/>
            </w:rPr>
            <w:t>Virksomhedsøkonomi</w:t>
          </w:r>
          <w:r w:rsidR="00E002D0">
            <w:rPr>
              <w:lang w:val="da-DK"/>
            </w:rPr>
            <w:t xml:space="preserve"> </w:t>
          </w:r>
          <w:r w:rsidR="00E002D0">
            <w:t>A</w:t>
          </w:r>
          <w:r w:rsidR="00E002D0">
            <w:rPr>
              <w:lang w:val="da-DK"/>
            </w:rPr>
            <w:t xml:space="preserve"> – 3H og 3J</w:t>
          </w:r>
        </w:p>
      </w:tc>
      <w:tc>
        <w:tcPr>
          <w:tcW w:w="4110" w:type="dxa"/>
        </w:tcPr>
        <w:p w14:paraId="2293A859" w14:textId="6AF94AA4" w:rsidR="001B383F" w:rsidRPr="001F65D3" w:rsidRDefault="001B383F" w:rsidP="00B92873">
          <w:pPr>
            <w:pStyle w:val="Sidehoved"/>
            <w:spacing w:line="360" w:lineRule="auto"/>
            <w:jc w:val="right"/>
            <w:rPr>
              <w:lang w:val="da-DK"/>
            </w:rPr>
          </w:pPr>
          <w:r w:rsidRPr="001F65D3">
            <w:rPr>
              <w:lang w:val="da-DK"/>
            </w:rPr>
            <w:t xml:space="preserve">Dato: </w:t>
          </w:r>
          <w:r w:rsidR="00E63DC5">
            <w:rPr>
              <w:lang w:val="da-DK"/>
            </w:rPr>
            <w:t>2</w:t>
          </w:r>
          <w:r w:rsidR="00E002D0">
            <w:rPr>
              <w:lang w:val="da-DK"/>
            </w:rPr>
            <w:t>8</w:t>
          </w:r>
          <w:r w:rsidR="00501EE1">
            <w:rPr>
              <w:lang w:val="da-DK"/>
            </w:rPr>
            <w:t xml:space="preserve">. </w:t>
          </w:r>
          <w:r w:rsidR="00E002D0">
            <w:rPr>
              <w:lang w:val="da-DK"/>
            </w:rPr>
            <w:t>j</w:t>
          </w:r>
          <w:r w:rsidR="00E002D0">
            <w:t>a</w:t>
          </w:r>
          <w:r w:rsidR="00E002D0">
            <w:rPr>
              <w:lang w:val="da-DK"/>
            </w:rPr>
            <w:t>n</w:t>
          </w:r>
          <w:proofErr w:type="spellStart"/>
          <w:r w:rsidR="00E002D0">
            <w:t>u</w:t>
          </w:r>
          <w:proofErr w:type="spellEnd"/>
          <w:r w:rsidR="00E002D0">
            <w:rPr>
              <w:lang w:val="da-DK"/>
            </w:rPr>
            <w:t>a</w:t>
          </w:r>
          <w:r w:rsidR="00E002D0">
            <w:t>r</w:t>
          </w:r>
          <w:r w:rsidR="00501EE1">
            <w:rPr>
              <w:lang w:val="da-DK"/>
            </w:rPr>
            <w:t xml:space="preserve"> </w:t>
          </w:r>
          <w:r w:rsidR="005E6B9E">
            <w:rPr>
              <w:lang w:val="da-DK"/>
            </w:rPr>
            <w:t>202</w:t>
          </w:r>
          <w:r w:rsidR="00E002D0">
            <w:rPr>
              <w:lang w:val="da-DK"/>
            </w:rPr>
            <w:t>6</w:t>
          </w:r>
        </w:p>
      </w:tc>
    </w:tr>
    <w:tr w:rsidR="001B383F" w:rsidRPr="000A1521" w14:paraId="6872180D" w14:textId="77777777" w:rsidTr="005D23D3">
      <w:trPr>
        <w:trHeight w:val="70"/>
        <w:jc w:val="center"/>
      </w:trPr>
      <w:tc>
        <w:tcPr>
          <w:tcW w:w="5413" w:type="dxa"/>
        </w:tcPr>
        <w:p w14:paraId="55383DFA" w14:textId="27457D0F" w:rsidR="001B383F" w:rsidRPr="001F65D3" w:rsidRDefault="005E6B9E" w:rsidP="001B383F">
          <w:pPr>
            <w:pStyle w:val="Sidehoved"/>
            <w:spacing w:line="360" w:lineRule="auto"/>
            <w:rPr>
              <w:lang w:val="da-DK"/>
            </w:rPr>
          </w:pPr>
          <w:r>
            <w:rPr>
              <w:lang w:val="da-DK"/>
            </w:rPr>
            <w:t>N</w:t>
          </w:r>
          <w:r w:rsidR="00E002D0">
            <w:rPr>
              <w:lang w:val="da-DK"/>
            </w:rPr>
            <w:t>avn</w:t>
          </w:r>
          <w:r w:rsidR="001B383F" w:rsidRPr="001F65D3">
            <w:rPr>
              <w:lang w:val="da-DK"/>
            </w:rPr>
            <w:t>:</w:t>
          </w:r>
        </w:p>
      </w:tc>
      <w:tc>
        <w:tcPr>
          <w:tcW w:w="4110" w:type="dxa"/>
        </w:tcPr>
        <w:p w14:paraId="69AE8D5D" w14:textId="7DF58DB2" w:rsidR="001B383F" w:rsidRPr="001F65D3" w:rsidRDefault="001B383F" w:rsidP="001B383F">
          <w:pPr>
            <w:pStyle w:val="Sidehoved"/>
            <w:spacing w:line="360" w:lineRule="auto"/>
            <w:jc w:val="right"/>
            <w:rPr>
              <w:lang w:val="da-DK"/>
            </w:rPr>
          </w:pPr>
          <w:r w:rsidRPr="001F65D3">
            <w:rPr>
              <w:lang w:val="da-DK"/>
            </w:rPr>
            <w:t xml:space="preserve">Side </w:t>
          </w:r>
          <w:r w:rsidRPr="000A1521">
            <w:rPr>
              <w:lang w:val="en-US"/>
            </w:rPr>
            <w:fldChar w:fldCharType="begin"/>
          </w:r>
          <w:r w:rsidRPr="001F65D3">
            <w:rPr>
              <w:lang w:val="da-DK"/>
            </w:rPr>
            <w:instrText xml:space="preserve"> PAGE </w:instrText>
          </w:r>
          <w:r w:rsidRPr="000A1521">
            <w:rPr>
              <w:lang w:val="en-US"/>
            </w:rPr>
            <w:fldChar w:fldCharType="separate"/>
          </w:r>
          <w:r w:rsidR="00E1517B">
            <w:rPr>
              <w:noProof/>
              <w:lang w:val="da-DK"/>
            </w:rPr>
            <w:t>2</w:t>
          </w:r>
          <w:r w:rsidRPr="000A1521">
            <w:rPr>
              <w:lang w:val="en-US"/>
            </w:rPr>
            <w:fldChar w:fldCharType="end"/>
          </w:r>
          <w:r w:rsidRPr="001F65D3">
            <w:rPr>
              <w:lang w:val="da-DK"/>
            </w:rPr>
            <w:t xml:space="preserve"> af </w:t>
          </w:r>
          <w:r w:rsidRPr="000A1521">
            <w:rPr>
              <w:lang w:val="en-US"/>
            </w:rPr>
            <w:fldChar w:fldCharType="begin"/>
          </w:r>
          <w:r w:rsidRPr="001F65D3">
            <w:rPr>
              <w:lang w:val="da-DK"/>
            </w:rPr>
            <w:instrText xml:space="preserve"> NUMPAGES </w:instrText>
          </w:r>
          <w:r w:rsidRPr="000A1521">
            <w:rPr>
              <w:lang w:val="en-US"/>
            </w:rPr>
            <w:fldChar w:fldCharType="separate"/>
          </w:r>
          <w:r w:rsidR="00E1517B">
            <w:rPr>
              <w:noProof/>
              <w:lang w:val="da-DK"/>
            </w:rPr>
            <w:t>2</w:t>
          </w:r>
          <w:r w:rsidRPr="000A1521">
            <w:rPr>
              <w:lang w:val="en-US"/>
            </w:rPr>
            <w:fldChar w:fldCharType="end"/>
          </w:r>
        </w:p>
      </w:tc>
    </w:tr>
  </w:tbl>
  <w:p w14:paraId="7C11A0CE" w14:textId="77777777" w:rsidR="006D2267" w:rsidRDefault="006D226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C1DBC"/>
    <w:multiLevelType w:val="multilevel"/>
    <w:tmpl w:val="BCA6AB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154895"/>
    <w:multiLevelType w:val="multilevel"/>
    <w:tmpl w:val="A50AEAE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000495810">
    <w:abstractNumId w:val="1"/>
  </w:num>
  <w:num w:numId="2" w16cid:durableId="4610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90"/>
    <w:rsid w:val="00003CF4"/>
    <w:rsid w:val="00026F01"/>
    <w:rsid w:val="000340A7"/>
    <w:rsid w:val="00036BE3"/>
    <w:rsid w:val="00050142"/>
    <w:rsid w:val="00051D92"/>
    <w:rsid w:val="0005201E"/>
    <w:rsid w:val="00062141"/>
    <w:rsid w:val="00062F1B"/>
    <w:rsid w:val="00074C2E"/>
    <w:rsid w:val="00077D0D"/>
    <w:rsid w:val="000969C3"/>
    <w:rsid w:val="000B14D5"/>
    <w:rsid w:val="000B319E"/>
    <w:rsid w:val="000C6F7C"/>
    <w:rsid w:val="000D15B8"/>
    <w:rsid w:val="000D6173"/>
    <w:rsid w:val="000D7073"/>
    <w:rsid w:val="000E5105"/>
    <w:rsid w:val="000F4CD0"/>
    <w:rsid w:val="00103CD2"/>
    <w:rsid w:val="00104F66"/>
    <w:rsid w:val="00105E34"/>
    <w:rsid w:val="00107B44"/>
    <w:rsid w:val="00116840"/>
    <w:rsid w:val="0011730F"/>
    <w:rsid w:val="00117445"/>
    <w:rsid w:val="001176BC"/>
    <w:rsid w:val="00125642"/>
    <w:rsid w:val="001400F3"/>
    <w:rsid w:val="0014070D"/>
    <w:rsid w:val="00145996"/>
    <w:rsid w:val="0016154A"/>
    <w:rsid w:val="00175F9E"/>
    <w:rsid w:val="0018314C"/>
    <w:rsid w:val="00186DD7"/>
    <w:rsid w:val="00187132"/>
    <w:rsid w:val="0018760D"/>
    <w:rsid w:val="00187FEF"/>
    <w:rsid w:val="001935BD"/>
    <w:rsid w:val="001955CF"/>
    <w:rsid w:val="001962CB"/>
    <w:rsid w:val="00196D5F"/>
    <w:rsid w:val="001A6415"/>
    <w:rsid w:val="001B00E7"/>
    <w:rsid w:val="001B0E0D"/>
    <w:rsid w:val="001B1A0A"/>
    <w:rsid w:val="001B1AD0"/>
    <w:rsid w:val="001B383F"/>
    <w:rsid w:val="001B4B11"/>
    <w:rsid w:val="001B6C7E"/>
    <w:rsid w:val="001C02C1"/>
    <w:rsid w:val="001D4556"/>
    <w:rsid w:val="001D6840"/>
    <w:rsid w:val="001D6D8C"/>
    <w:rsid w:val="001D6E07"/>
    <w:rsid w:val="001E0DAA"/>
    <w:rsid w:val="001E1F80"/>
    <w:rsid w:val="001E7B32"/>
    <w:rsid w:val="001F65D3"/>
    <w:rsid w:val="001F73FB"/>
    <w:rsid w:val="00202061"/>
    <w:rsid w:val="00204B3B"/>
    <w:rsid w:val="002052C2"/>
    <w:rsid w:val="00213D19"/>
    <w:rsid w:val="00214C26"/>
    <w:rsid w:val="00217F22"/>
    <w:rsid w:val="00221790"/>
    <w:rsid w:val="0022588F"/>
    <w:rsid w:val="00232D98"/>
    <w:rsid w:val="00234BEA"/>
    <w:rsid w:val="00240CCB"/>
    <w:rsid w:val="00240DB7"/>
    <w:rsid w:val="002568E0"/>
    <w:rsid w:val="00260626"/>
    <w:rsid w:val="00261868"/>
    <w:rsid w:val="00263786"/>
    <w:rsid w:val="00267E95"/>
    <w:rsid w:val="00271E3F"/>
    <w:rsid w:val="00282D5B"/>
    <w:rsid w:val="002832DB"/>
    <w:rsid w:val="002942EC"/>
    <w:rsid w:val="0029511C"/>
    <w:rsid w:val="002978C7"/>
    <w:rsid w:val="002A4D2C"/>
    <w:rsid w:val="002B49F1"/>
    <w:rsid w:val="002C6852"/>
    <w:rsid w:val="002D2429"/>
    <w:rsid w:val="002D26B7"/>
    <w:rsid w:val="002E78D4"/>
    <w:rsid w:val="002F5093"/>
    <w:rsid w:val="002F5BB9"/>
    <w:rsid w:val="002F7CBD"/>
    <w:rsid w:val="00304ED5"/>
    <w:rsid w:val="003054B6"/>
    <w:rsid w:val="00313E06"/>
    <w:rsid w:val="00314082"/>
    <w:rsid w:val="00317823"/>
    <w:rsid w:val="00327554"/>
    <w:rsid w:val="00336D06"/>
    <w:rsid w:val="00340CA3"/>
    <w:rsid w:val="003439EF"/>
    <w:rsid w:val="00345001"/>
    <w:rsid w:val="00354B00"/>
    <w:rsid w:val="0035582E"/>
    <w:rsid w:val="0035643A"/>
    <w:rsid w:val="00356512"/>
    <w:rsid w:val="00361E88"/>
    <w:rsid w:val="00365687"/>
    <w:rsid w:val="00370EC6"/>
    <w:rsid w:val="00375386"/>
    <w:rsid w:val="003758AB"/>
    <w:rsid w:val="00376744"/>
    <w:rsid w:val="003B071E"/>
    <w:rsid w:val="003B4C9C"/>
    <w:rsid w:val="003B6722"/>
    <w:rsid w:val="003C3459"/>
    <w:rsid w:val="003D1FD6"/>
    <w:rsid w:val="003F4272"/>
    <w:rsid w:val="003F6F4C"/>
    <w:rsid w:val="00410822"/>
    <w:rsid w:val="0041160F"/>
    <w:rsid w:val="00417C88"/>
    <w:rsid w:val="00423398"/>
    <w:rsid w:val="00425AEC"/>
    <w:rsid w:val="00425FC7"/>
    <w:rsid w:val="00436094"/>
    <w:rsid w:val="0044062F"/>
    <w:rsid w:val="00472F88"/>
    <w:rsid w:val="00473FB0"/>
    <w:rsid w:val="00480DE1"/>
    <w:rsid w:val="00483808"/>
    <w:rsid w:val="004948E5"/>
    <w:rsid w:val="004A053B"/>
    <w:rsid w:val="004A642A"/>
    <w:rsid w:val="004A6BAD"/>
    <w:rsid w:val="004A7A6E"/>
    <w:rsid w:val="004B1999"/>
    <w:rsid w:val="004B2D60"/>
    <w:rsid w:val="004B4EF1"/>
    <w:rsid w:val="004B7611"/>
    <w:rsid w:val="004E04D0"/>
    <w:rsid w:val="004F351D"/>
    <w:rsid w:val="004F79CD"/>
    <w:rsid w:val="00501EE1"/>
    <w:rsid w:val="00514159"/>
    <w:rsid w:val="00527463"/>
    <w:rsid w:val="00531A7E"/>
    <w:rsid w:val="005333DC"/>
    <w:rsid w:val="005336CF"/>
    <w:rsid w:val="0055578D"/>
    <w:rsid w:val="00560DED"/>
    <w:rsid w:val="005624A8"/>
    <w:rsid w:val="00567899"/>
    <w:rsid w:val="00570477"/>
    <w:rsid w:val="0057737E"/>
    <w:rsid w:val="00582FC0"/>
    <w:rsid w:val="00587BDE"/>
    <w:rsid w:val="005921B4"/>
    <w:rsid w:val="00594DD9"/>
    <w:rsid w:val="00596F49"/>
    <w:rsid w:val="005B7F29"/>
    <w:rsid w:val="005C4134"/>
    <w:rsid w:val="005D23D3"/>
    <w:rsid w:val="005D5E2D"/>
    <w:rsid w:val="005E0F96"/>
    <w:rsid w:val="005E6B9E"/>
    <w:rsid w:val="005F7C33"/>
    <w:rsid w:val="0060165B"/>
    <w:rsid w:val="006023ED"/>
    <w:rsid w:val="00603241"/>
    <w:rsid w:val="00604945"/>
    <w:rsid w:val="00613E29"/>
    <w:rsid w:val="0061725D"/>
    <w:rsid w:val="006221A2"/>
    <w:rsid w:val="00622E29"/>
    <w:rsid w:val="00624CE7"/>
    <w:rsid w:val="00626A06"/>
    <w:rsid w:val="006440FC"/>
    <w:rsid w:val="00657FB5"/>
    <w:rsid w:val="006605DB"/>
    <w:rsid w:val="00665ECE"/>
    <w:rsid w:val="00666B44"/>
    <w:rsid w:val="006677C6"/>
    <w:rsid w:val="00672676"/>
    <w:rsid w:val="00676A37"/>
    <w:rsid w:val="00681D2A"/>
    <w:rsid w:val="00691407"/>
    <w:rsid w:val="00693099"/>
    <w:rsid w:val="0069629F"/>
    <w:rsid w:val="006A40DE"/>
    <w:rsid w:val="006B3504"/>
    <w:rsid w:val="006C5421"/>
    <w:rsid w:val="006D2267"/>
    <w:rsid w:val="006E7FBB"/>
    <w:rsid w:val="00711CE7"/>
    <w:rsid w:val="00715335"/>
    <w:rsid w:val="00736D5A"/>
    <w:rsid w:val="00744AA3"/>
    <w:rsid w:val="00751DBB"/>
    <w:rsid w:val="00767713"/>
    <w:rsid w:val="007762E5"/>
    <w:rsid w:val="00777882"/>
    <w:rsid w:val="0078196C"/>
    <w:rsid w:val="00785716"/>
    <w:rsid w:val="007A656C"/>
    <w:rsid w:val="007C2F11"/>
    <w:rsid w:val="007C3492"/>
    <w:rsid w:val="007C5C75"/>
    <w:rsid w:val="007C623F"/>
    <w:rsid w:val="007D3388"/>
    <w:rsid w:val="007D7059"/>
    <w:rsid w:val="007E68D7"/>
    <w:rsid w:val="007F016C"/>
    <w:rsid w:val="008104A5"/>
    <w:rsid w:val="00812FEF"/>
    <w:rsid w:val="008170B1"/>
    <w:rsid w:val="008203C0"/>
    <w:rsid w:val="00824777"/>
    <w:rsid w:val="00831311"/>
    <w:rsid w:val="00831567"/>
    <w:rsid w:val="0083214C"/>
    <w:rsid w:val="00833FF6"/>
    <w:rsid w:val="008363A6"/>
    <w:rsid w:val="00840EED"/>
    <w:rsid w:val="00842980"/>
    <w:rsid w:val="0084751D"/>
    <w:rsid w:val="00854D01"/>
    <w:rsid w:val="00873317"/>
    <w:rsid w:val="00875AA3"/>
    <w:rsid w:val="008807BA"/>
    <w:rsid w:val="00881799"/>
    <w:rsid w:val="008843CD"/>
    <w:rsid w:val="008858BF"/>
    <w:rsid w:val="00893527"/>
    <w:rsid w:val="00893B75"/>
    <w:rsid w:val="00895A3D"/>
    <w:rsid w:val="008A0845"/>
    <w:rsid w:val="008A3703"/>
    <w:rsid w:val="008A7F30"/>
    <w:rsid w:val="008B23CF"/>
    <w:rsid w:val="008B2456"/>
    <w:rsid w:val="008D133F"/>
    <w:rsid w:val="008D2836"/>
    <w:rsid w:val="008D2FC5"/>
    <w:rsid w:val="008D435F"/>
    <w:rsid w:val="008D5CE4"/>
    <w:rsid w:val="008E7CB4"/>
    <w:rsid w:val="009107D0"/>
    <w:rsid w:val="00913582"/>
    <w:rsid w:val="009137C2"/>
    <w:rsid w:val="009142DC"/>
    <w:rsid w:val="0091587E"/>
    <w:rsid w:val="009231AE"/>
    <w:rsid w:val="009362D8"/>
    <w:rsid w:val="0093758F"/>
    <w:rsid w:val="00941107"/>
    <w:rsid w:val="009459C0"/>
    <w:rsid w:val="00964ED6"/>
    <w:rsid w:val="00972793"/>
    <w:rsid w:val="00990CE4"/>
    <w:rsid w:val="009919CB"/>
    <w:rsid w:val="009942BC"/>
    <w:rsid w:val="009A4C97"/>
    <w:rsid w:val="009A5C85"/>
    <w:rsid w:val="009A6608"/>
    <w:rsid w:val="009B2800"/>
    <w:rsid w:val="009C2763"/>
    <w:rsid w:val="009C5F73"/>
    <w:rsid w:val="009C6F37"/>
    <w:rsid w:val="00A04B1C"/>
    <w:rsid w:val="00A05B5E"/>
    <w:rsid w:val="00A07E9E"/>
    <w:rsid w:val="00A12F2C"/>
    <w:rsid w:val="00A13A75"/>
    <w:rsid w:val="00A20641"/>
    <w:rsid w:val="00A22AED"/>
    <w:rsid w:val="00A34F50"/>
    <w:rsid w:val="00A41776"/>
    <w:rsid w:val="00A46FF3"/>
    <w:rsid w:val="00A47801"/>
    <w:rsid w:val="00A47881"/>
    <w:rsid w:val="00A52BD2"/>
    <w:rsid w:val="00A62C22"/>
    <w:rsid w:val="00A65524"/>
    <w:rsid w:val="00A74DC6"/>
    <w:rsid w:val="00A81B65"/>
    <w:rsid w:val="00A83354"/>
    <w:rsid w:val="00A91654"/>
    <w:rsid w:val="00AA42A7"/>
    <w:rsid w:val="00AA54D6"/>
    <w:rsid w:val="00AA7E00"/>
    <w:rsid w:val="00AB2093"/>
    <w:rsid w:val="00AB6FBA"/>
    <w:rsid w:val="00AC05E2"/>
    <w:rsid w:val="00AC2EFA"/>
    <w:rsid w:val="00AD02A3"/>
    <w:rsid w:val="00AF2E87"/>
    <w:rsid w:val="00AF756D"/>
    <w:rsid w:val="00B00737"/>
    <w:rsid w:val="00B113AE"/>
    <w:rsid w:val="00B21806"/>
    <w:rsid w:val="00B23C2B"/>
    <w:rsid w:val="00B26359"/>
    <w:rsid w:val="00B33462"/>
    <w:rsid w:val="00B36B5D"/>
    <w:rsid w:val="00B41458"/>
    <w:rsid w:val="00B46909"/>
    <w:rsid w:val="00B56480"/>
    <w:rsid w:val="00B610F5"/>
    <w:rsid w:val="00B631DB"/>
    <w:rsid w:val="00B72909"/>
    <w:rsid w:val="00B80FCE"/>
    <w:rsid w:val="00B8203C"/>
    <w:rsid w:val="00B8473C"/>
    <w:rsid w:val="00B92873"/>
    <w:rsid w:val="00BA46DC"/>
    <w:rsid w:val="00BA5148"/>
    <w:rsid w:val="00BA6830"/>
    <w:rsid w:val="00BB1E7C"/>
    <w:rsid w:val="00BB2362"/>
    <w:rsid w:val="00BC203C"/>
    <w:rsid w:val="00BE5864"/>
    <w:rsid w:val="00BE6E35"/>
    <w:rsid w:val="00C066A9"/>
    <w:rsid w:val="00C1286E"/>
    <w:rsid w:val="00C14DEF"/>
    <w:rsid w:val="00C23346"/>
    <w:rsid w:val="00C33A75"/>
    <w:rsid w:val="00C44521"/>
    <w:rsid w:val="00C4574A"/>
    <w:rsid w:val="00C45A4D"/>
    <w:rsid w:val="00C5390E"/>
    <w:rsid w:val="00C53BE3"/>
    <w:rsid w:val="00C6075A"/>
    <w:rsid w:val="00C60C07"/>
    <w:rsid w:val="00C6686F"/>
    <w:rsid w:val="00C715B3"/>
    <w:rsid w:val="00C8062C"/>
    <w:rsid w:val="00C81914"/>
    <w:rsid w:val="00C92180"/>
    <w:rsid w:val="00CA0777"/>
    <w:rsid w:val="00CA486B"/>
    <w:rsid w:val="00CD1944"/>
    <w:rsid w:val="00CD5C80"/>
    <w:rsid w:val="00CE3138"/>
    <w:rsid w:val="00CF1743"/>
    <w:rsid w:val="00CF45D0"/>
    <w:rsid w:val="00CF72EA"/>
    <w:rsid w:val="00D01506"/>
    <w:rsid w:val="00D040E4"/>
    <w:rsid w:val="00D55A75"/>
    <w:rsid w:val="00D62D66"/>
    <w:rsid w:val="00DA2A7F"/>
    <w:rsid w:val="00DA3CDD"/>
    <w:rsid w:val="00DA5890"/>
    <w:rsid w:val="00DA5FF1"/>
    <w:rsid w:val="00DB4EBA"/>
    <w:rsid w:val="00DC38D6"/>
    <w:rsid w:val="00DD2709"/>
    <w:rsid w:val="00DE350C"/>
    <w:rsid w:val="00DF05E9"/>
    <w:rsid w:val="00DF24A5"/>
    <w:rsid w:val="00E002D0"/>
    <w:rsid w:val="00E06707"/>
    <w:rsid w:val="00E1517B"/>
    <w:rsid w:val="00E15ACF"/>
    <w:rsid w:val="00E32E9D"/>
    <w:rsid w:val="00E41ECB"/>
    <w:rsid w:val="00E41ED6"/>
    <w:rsid w:val="00E44F74"/>
    <w:rsid w:val="00E474E9"/>
    <w:rsid w:val="00E571DB"/>
    <w:rsid w:val="00E63DC5"/>
    <w:rsid w:val="00E63E7E"/>
    <w:rsid w:val="00E71E7F"/>
    <w:rsid w:val="00E80B84"/>
    <w:rsid w:val="00E832BA"/>
    <w:rsid w:val="00E90CEC"/>
    <w:rsid w:val="00E93B25"/>
    <w:rsid w:val="00EA579D"/>
    <w:rsid w:val="00EC4B13"/>
    <w:rsid w:val="00EC4D0F"/>
    <w:rsid w:val="00EC6C77"/>
    <w:rsid w:val="00EC7A37"/>
    <w:rsid w:val="00ED111E"/>
    <w:rsid w:val="00ED1921"/>
    <w:rsid w:val="00ED26F6"/>
    <w:rsid w:val="00ED3BDA"/>
    <w:rsid w:val="00EE3FEE"/>
    <w:rsid w:val="00EF7455"/>
    <w:rsid w:val="00EF7691"/>
    <w:rsid w:val="00F02BA7"/>
    <w:rsid w:val="00F07C36"/>
    <w:rsid w:val="00F2660D"/>
    <w:rsid w:val="00F274A7"/>
    <w:rsid w:val="00F34DD1"/>
    <w:rsid w:val="00F41A5F"/>
    <w:rsid w:val="00F42464"/>
    <w:rsid w:val="00F458BB"/>
    <w:rsid w:val="00F47956"/>
    <w:rsid w:val="00F51A9E"/>
    <w:rsid w:val="00F51BC7"/>
    <w:rsid w:val="00F533FE"/>
    <w:rsid w:val="00F55190"/>
    <w:rsid w:val="00F55D90"/>
    <w:rsid w:val="00F65B1E"/>
    <w:rsid w:val="00F7372F"/>
    <w:rsid w:val="00F83A47"/>
    <w:rsid w:val="00F87CFD"/>
    <w:rsid w:val="00F93A5A"/>
    <w:rsid w:val="00FA2104"/>
    <w:rsid w:val="00FB0F5E"/>
    <w:rsid w:val="00FB1FC1"/>
    <w:rsid w:val="00FB4858"/>
    <w:rsid w:val="00FB5A38"/>
    <w:rsid w:val="00FC0828"/>
    <w:rsid w:val="00FC5A1B"/>
    <w:rsid w:val="00FC7353"/>
    <w:rsid w:val="00FD0153"/>
    <w:rsid w:val="00FE3AA0"/>
    <w:rsid w:val="00FE3C61"/>
    <w:rsid w:val="00FE46C1"/>
    <w:rsid w:val="00FF0CD3"/>
    <w:rsid w:val="00FF6455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47F24"/>
  <w15:chartTrackingRefBased/>
  <w15:docId w15:val="{C55C00E0-52D4-41C0-AEC5-611BC5EF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90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B80FCE"/>
    <w:pPr>
      <w:spacing w:after="75"/>
      <w:outlineLvl w:val="0"/>
    </w:pPr>
    <w:rPr>
      <w:b/>
      <w:bCs/>
      <w:kern w:val="36"/>
      <w:sz w:val="38"/>
      <w:szCs w:val="3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6F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19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D2267"/>
    <w:pPr>
      <w:tabs>
        <w:tab w:val="center" w:pos="4819"/>
        <w:tab w:val="right" w:pos="9638"/>
      </w:tabs>
    </w:pPr>
    <w:rPr>
      <w:lang w:val="x-none"/>
    </w:rPr>
  </w:style>
  <w:style w:type="character" w:customStyle="1" w:styleId="SidehovedTegn">
    <w:name w:val="Sidehoved Tegn"/>
    <w:link w:val="Sidehoved"/>
    <w:uiPriority w:val="99"/>
    <w:rsid w:val="006D226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D2267"/>
    <w:pPr>
      <w:tabs>
        <w:tab w:val="center" w:pos="4819"/>
        <w:tab w:val="right" w:pos="9638"/>
      </w:tabs>
    </w:pPr>
    <w:rPr>
      <w:lang w:val="x-none"/>
    </w:rPr>
  </w:style>
  <w:style w:type="character" w:customStyle="1" w:styleId="SidefodTegn">
    <w:name w:val="Sidefod Tegn"/>
    <w:link w:val="Sidefod"/>
    <w:uiPriority w:val="99"/>
    <w:rsid w:val="006D2267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2267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2267"/>
    <w:rPr>
      <w:rFonts w:ascii="Tahoma" w:eastAsia="Times New Roman" w:hAnsi="Tahoma" w:cs="Tahoma"/>
      <w:sz w:val="16"/>
      <w:szCs w:val="16"/>
      <w:lang w:eastAsia="da-DK"/>
    </w:rPr>
  </w:style>
  <w:style w:type="paragraph" w:styleId="NormalWeb">
    <w:name w:val="Normal (Web)"/>
    <w:basedOn w:val="Normal"/>
    <w:uiPriority w:val="99"/>
    <w:unhideWhenUsed/>
    <w:rsid w:val="00E71E7F"/>
    <w:pPr>
      <w:spacing w:before="100" w:beforeAutospacing="1" w:after="100" w:afterAutospacing="1"/>
    </w:pPr>
  </w:style>
  <w:style w:type="character" w:styleId="Strk">
    <w:name w:val="Strong"/>
    <w:uiPriority w:val="22"/>
    <w:qFormat/>
    <w:rsid w:val="00B631DB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80FCE"/>
    <w:rPr>
      <w:rFonts w:ascii="Times New Roman" w:eastAsia="Times New Roman" w:hAnsi="Times New Roman"/>
      <w:b/>
      <w:bCs/>
      <w:kern w:val="36"/>
      <w:sz w:val="38"/>
      <w:szCs w:val="3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6F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umbered-line">
    <w:name w:val="numbered-line"/>
    <w:basedOn w:val="Normal"/>
    <w:rsid w:val="00A91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A41CDD09C2248BA54BE767032128B" ma:contentTypeVersion="15" ma:contentTypeDescription="Opret et nyt dokument." ma:contentTypeScope="" ma:versionID="a7a96becb96ac823bec1735afb93a6f0">
  <xsd:schema xmlns:xsd="http://www.w3.org/2001/XMLSchema" xmlns:xs="http://www.w3.org/2001/XMLSchema" xmlns:p="http://schemas.microsoft.com/office/2006/metadata/properties" xmlns:ns2="279997d4-d8c1-4eb9-bff3-f642be4c5de0" xmlns:ns3="493447e9-de1b-4ae7-890b-af9beb6012f5" targetNamespace="http://schemas.microsoft.com/office/2006/metadata/properties" ma:root="true" ma:fieldsID="df766d72dd42e0165dd95f4db75ac4a1" ns2:_="" ns3:_="">
    <xsd:import namespace="279997d4-d8c1-4eb9-bff3-f642be4c5de0"/>
    <xsd:import namespace="493447e9-de1b-4ae7-890b-af9beb601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97d4-d8c1-4eb9-bff3-f642be4c5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56b7a83-2eb8-4c1f-81af-2bf2e6e1d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447e9-de1b-4ae7-890b-af9beb601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25b9934-c605-4e0a-80c9-c7585e5aaba8}" ma:internalName="TaxCatchAll" ma:showField="CatchAllData" ma:web="493447e9-de1b-4ae7-890b-af9beb601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447e9-de1b-4ae7-890b-af9beb6012f5" xsi:nil="true"/>
    <lcf76f155ced4ddcb4097134ff3c332f xmlns="279997d4-d8c1-4eb9-bff3-f642be4c5d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2BFFC1-C7E2-4AE9-A72E-EB497C2313FC}"/>
</file>

<file path=customXml/itemProps2.xml><?xml version="1.0" encoding="utf-8"?>
<ds:datastoreItem xmlns:ds="http://schemas.openxmlformats.org/officeDocument/2006/customXml" ds:itemID="{FC234898-49EA-4F95-8205-78396CF7F348}"/>
</file>

<file path=customXml/itemProps3.xml><?xml version="1.0" encoding="utf-8"?>
<ds:datastoreItem xmlns:ds="http://schemas.openxmlformats.org/officeDocument/2006/customXml" ds:itemID="{EE21F92F-BC0E-4762-9EF1-6DF4F151E418}"/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Revald</dc:creator>
  <cp:keywords/>
  <dc:description/>
  <cp:lastModifiedBy>Peter Revald</cp:lastModifiedBy>
  <cp:revision>5</cp:revision>
  <cp:lastPrinted>2026-01-15T12:12:00Z</cp:lastPrinted>
  <dcterms:created xsi:type="dcterms:W3CDTF">2026-01-15T06:25:00Z</dcterms:created>
  <dcterms:modified xsi:type="dcterms:W3CDTF">2026-01-15T17:00:00Z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0x010100DA7A41CDD09C2248BA54BE767032128B</vt:lpwstr>
  </property>
</Properties>
</file>